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63B" w:rsidRDefault="0057463B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948"/>
        <w:gridCol w:w="1084"/>
        <w:gridCol w:w="630"/>
        <w:gridCol w:w="483"/>
        <w:gridCol w:w="1403"/>
        <w:gridCol w:w="1831"/>
        <w:gridCol w:w="3718"/>
      </w:tblGrid>
      <w:tr w:rsidR="0057463B" w:rsidTr="009A3F5E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57463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  <w:p w:rsidR="0057463B" w:rsidRDefault="007F7022">
            <w:pPr>
              <w:pStyle w:val="TableParagraph"/>
              <w:spacing w:line="1155" w:lineRule="exact"/>
              <w:ind w:left="6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658240" behindDoc="1" locked="0" layoutInCell="1" allowOverlap="1" wp14:anchorId="6B9758CB">
                  <wp:simplePos x="0" y="0"/>
                  <wp:positionH relativeFrom="column">
                    <wp:posOffset>157517</wp:posOffset>
                  </wp:positionH>
                  <wp:positionV relativeFrom="paragraph">
                    <wp:posOffset>106680</wp:posOffset>
                  </wp:positionV>
                  <wp:extent cx="1927225" cy="480060"/>
                  <wp:effectExtent l="0" t="0" r="0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final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225" cy="480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5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57463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C96" w:rsidRPr="00112D46" w:rsidRDefault="00112D46" w:rsidP="00112D46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FORMULÁRIO DE SOLICITAÇÃO DE ANÁLISE</w:t>
            </w:r>
          </w:p>
          <w:p w:rsidR="0057463B" w:rsidRDefault="005433F9" w:rsidP="00887C96">
            <w:pPr>
              <w:pStyle w:val="TableParagraph"/>
              <w:ind w:left="40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</w:rPr>
              <w:t>BOVINOCULTURA / EQUINOCULTURA</w:t>
            </w:r>
            <w:r w:rsidR="00B81EDE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</w:rPr>
              <w:t xml:space="preserve"> - </w:t>
            </w:r>
            <w:r w:rsidR="00C04B11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</w:rPr>
              <w:t>SANIDADE ANIMAL</w:t>
            </w:r>
          </w:p>
        </w:tc>
      </w:tr>
      <w:tr w:rsidR="0057463B" w:rsidTr="009A3F5E">
        <w:trPr>
          <w:trHeight w:val="20"/>
        </w:trPr>
        <w:tc>
          <w:tcPr>
            <w:tcW w:w="11097" w:type="dxa"/>
            <w:gridSpan w:val="7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57463B" w:rsidRDefault="00C04B11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/>
                <w:b/>
                <w:color w:val="FFFFFF"/>
                <w:sz w:val="24"/>
              </w:rPr>
              <w:t>CLIENTE</w:t>
            </w:r>
          </w:p>
        </w:tc>
      </w:tr>
      <w:tr w:rsidR="0057463B" w:rsidTr="009A3F5E">
        <w:trPr>
          <w:trHeight w:val="20"/>
        </w:trPr>
        <w:tc>
          <w:tcPr>
            <w:tcW w:w="7379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Empresa: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9A3F5E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Departamento: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7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E-mail: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9A3F5E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7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Solicitante: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9A3F5E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Cidade</w:t>
            </w:r>
            <w:r w:rsidR="00121435">
              <w:rPr>
                <w:rFonts w:ascii="DejaVu Sans Condensed"/>
                <w:sz w:val="16"/>
              </w:rPr>
              <w:t>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7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</w:t>
            </w:r>
            <w:r w:rsidR="00121435">
              <w:rPr>
                <w:rFonts w:ascii="DejaVu Sans Condensed"/>
                <w:sz w:val="16"/>
              </w:rPr>
              <w:t>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CEP</w:t>
            </w:r>
            <w:r w:rsidR="00121435">
              <w:rPr>
                <w:rFonts w:ascii="DejaVu Sans Condensed"/>
                <w:sz w:val="16"/>
              </w:rPr>
              <w:t>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9A3F5E">
        <w:trPr>
          <w:trHeight w:val="20"/>
        </w:trPr>
        <w:tc>
          <w:tcPr>
            <w:tcW w:w="11097" w:type="dxa"/>
            <w:gridSpan w:val="7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57463B" w:rsidRDefault="00C04B11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/>
                <w:b/>
                <w:color w:val="FFFFFF"/>
                <w:sz w:val="24"/>
              </w:rPr>
              <w:t>AMOSTRA</w:t>
            </w:r>
          </w:p>
        </w:tc>
      </w:tr>
      <w:tr w:rsidR="0057463B" w:rsidTr="009A3F5E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04B11">
              <w:rPr>
                <w:rFonts w:ascii="DejaVu Sans Condensed" w:hAnsi="DejaVu Sans Condensed"/>
                <w:sz w:val="16"/>
              </w:rPr>
              <w:t>Cabeça/cérebro</w:t>
            </w:r>
          </w:p>
        </w:tc>
        <w:tc>
          <w:tcPr>
            <w:tcW w:w="3717" w:type="dxa"/>
            <w:gridSpan w:val="3"/>
            <w:tcBorders>
              <w:top w:val="single" w:sz="6" w:space="0" w:color="7A7A7A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04B11">
              <w:rPr>
                <w:rFonts w:ascii="DejaVu Sans Condensed"/>
                <w:sz w:val="16"/>
              </w:rPr>
              <w:t>Linfonodos</w:t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04B11">
              <w:rPr>
                <w:rFonts w:ascii="DejaVu Sans Condensed"/>
                <w:sz w:val="16"/>
              </w:rPr>
              <w:t>Raspado de pele</w:t>
            </w:r>
          </w:p>
        </w:tc>
      </w:tr>
      <w:tr w:rsidR="00D84A29" w:rsidTr="009A3F5E">
        <w:trPr>
          <w:trHeight w:val="20"/>
        </w:trPr>
        <w:tc>
          <w:tcPr>
            <w:tcW w:w="3662" w:type="dxa"/>
            <w:gridSpan w:val="3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Feto</w:t>
            </w:r>
          </w:p>
        </w:tc>
        <w:tc>
          <w:tcPr>
            <w:tcW w:w="3717" w:type="dxa"/>
            <w:gridSpan w:val="3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</w:rPr>
              <w:t>Líquido</w:t>
            </w:r>
          </w:p>
        </w:tc>
        <w:tc>
          <w:tcPr>
            <w:tcW w:w="3718" w:type="dxa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Suabes</w:t>
            </w:r>
          </w:p>
        </w:tc>
      </w:tr>
      <w:tr w:rsidR="00D84A29" w:rsidTr="009A3F5E">
        <w:trPr>
          <w:trHeight w:val="20"/>
        </w:trPr>
        <w:tc>
          <w:tcPr>
            <w:tcW w:w="3662" w:type="dxa"/>
            <w:gridSpan w:val="3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Fezes - "pool"</w:t>
            </w:r>
          </w:p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Intestinos</w:t>
            </w:r>
          </w:p>
          <w:p w:rsidR="002D3B4E" w:rsidRDefault="002D3B4E" w:rsidP="002D3B4E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Leite</w:t>
            </w:r>
          </w:p>
          <w:p w:rsidR="002D3B4E" w:rsidRDefault="002D3B4E" w:rsidP="002D3B4E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Pool de Tanque</w:t>
            </w:r>
          </w:p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</w:p>
        </w:tc>
        <w:tc>
          <w:tcPr>
            <w:tcW w:w="3717" w:type="dxa"/>
            <w:gridSpan w:val="3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 w:hAns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</w:rPr>
              <w:t>Órgãos</w:t>
            </w:r>
          </w:p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Placenta</w:t>
            </w:r>
          </w:p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</w:rPr>
              <w:t>Pulmão</w:t>
            </w:r>
          </w:p>
        </w:tc>
        <w:tc>
          <w:tcPr>
            <w:tcW w:w="3718" w:type="dxa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Outros</w:t>
            </w:r>
          </w:p>
        </w:tc>
      </w:tr>
      <w:tr w:rsidR="00D84A29" w:rsidTr="002D3B4E">
        <w:trPr>
          <w:trHeight w:val="45"/>
        </w:trPr>
        <w:tc>
          <w:tcPr>
            <w:tcW w:w="110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A29" w:rsidRPr="002D3B4E" w:rsidRDefault="00D84A29" w:rsidP="002D3B4E">
            <w:pPr>
              <w:pStyle w:val="TableParagraph"/>
              <w:spacing w:before="43"/>
              <w:ind w:left="40"/>
              <w:rPr>
                <w:rFonts w:ascii="DejaVu Sans Condensed" w:hAnsi="DejaVu Sans Condensed"/>
                <w:sz w:val="16"/>
              </w:rPr>
            </w:pPr>
            <w:r w:rsidRPr="002D3B4E">
              <w:rPr>
                <w:rFonts w:ascii="DejaVu Sans Condensed" w:hAnsi="DejaVu Sans Condensed"/>
                <w:sz w:val="16"/>
              </w:rPr>
              <w:t xml:space="preserve">Outra amostra: </w:t>
            </w:r>
            <w:r w:rsidRPr="002D3B4E">
              <w:rPr>
                <w:rFonts w:ascii="DejaVu Sans Condensed" w:hAnsi="DejaVu Sans Condensed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2D3B4E">
              <w:rPr>
                <w:rFonts w:ascii="DejaVu Sans Condensed" w:hAnsi="DejaVu Sans Condensed"/>
                <w:sz w:val="16"/>
              </w:rPr>
              <w:instrText xml:space="preserve"> FORMTEXT </w:instrText>
            </w:r>
            <w:r w:rsidRPr="002D3B4E">
              <w:rPr>
                <w:rFonts w:ascii="DejaVu Sans Condensed" w:hAnsi="DejaVu Sans Condensed"/>
                <w:sz w:val="16"/>
              </w:rPr>
            </w:r>
            <w:r w:rsidRPr="002D3B4E">
              <w:rPr>
                <w:rFonts w:ascii="DejaVu Sans Condensed" w:hAnsi="DejaVu Sans Condensed"/>
                <w:sz w:val="16"/>
              </w:rPr>
              <w:fldChar w:fldCharType="separate"/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fldChar w:fldCharType="end"/>
            </w:r>
          </w:p>
        </w:tc>
      </w:tr>
      <w:tr w:rsidR="00D84A29" w:rsidTr="002D3B4E">
        <w:trPr>
          <w:trHeight w:val="20"/>
        </w:trPr>
        <w:tc>
          <w:tcPr>
            <w:tcW w:w="3662" w:type="dxa"/>
            <w:gridSpan w:val="3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Pr="002D3B4E" w:rsidRDefault="00D84A29" w:rsidP="00D84A29">
            <w:pPr>
              <w:pStyle w:val="TableParagraph"/>
              <w:spacing w:before="43"/>
              <w:ind w:left="40"/>
              <w:rPr>
                <w:rFonts w:ascii="DejaVu Sans Condensed" w:hAnsi="DejaVu Sans Condensed"/>
                <w:sz w:val="16"/>
              </w:rPr>
            </w:pPr>
            <w:r>
              <w:rPr>
                <w:rFonts w:ascii="DejaVu Sans Condensed" w:hAnsi="DejaVu Sans Condensed"/>
                <w:sz w:val="16"/>
              </w:rPr>
              <w:t>Proprietário:</w:t>
            </w:r>
            <w:r w:rsidRPr="002D3B4E">
              <w:rPr>
                <w:rFonts w:ascii="DejaVu Sans Condensed" w:hAnsi="DejaVu Sans Condensed"/>
                <w:sz w:val="16"/>
              </w:rPr>
              <w:t xml:space="preserve"> </w:t>
            </w:r>
            <w:r w:rsidRPr="002D3B4E">
              <w:rPr>
                <w:rFonts w:ascii="DejaVu Sans Condensed" w:hAnsi="DejaVu Sans Condensed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2D3B4E">
              <w:rPr>
                <w:rFonts w:ascii="DejaVu Sans Condensed" w:hAnsi="DejaVu Sans Condensed"/>
                <w:sz w:val="16"/>
              </w:rPr>
              <w:instrText xml:space="preserve"> FORMTEXT </w:instrText>
            </w:r>
            <w:r w:rsidRPr="002D3B4E">
              <w:rPr>
                <w:rFonts w:ascii="DejaVu Sans Condensed" w:hAnsi="DejaVu Sans Condensed"/>
                <w:sz w:val="16"/>
              </w:rPr>
            </w:r>
            <w:r w:rsidRPr="002D3B4E">
              <w:rPr>
                <w:rFonts w:ascii="DejaVu Sans Condensed" w:hAnsi="DejaVu Sans Condensed"/>
                <w:sz w:val="16"/>
              </w:rPr>
              <w:fldChar w:fldCharType="separate"/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t> </w:t>
            </w:r>
            <w:r w:rsidRPr="002D3B4E">
              <w:rPr>
                <w:rFonts w:ascii="DejaVu Sans Condensed" w:hAnsi="DejaVu Sans Condensed"/>
                <w:sz w:val="16"/>
              </w:rPr>
              <w:fldChar w:fldCharType="end"/>
            </w:r>
          </w:p>
        </w:tc>
        <w:tc>
          <w:tcPr>
            <w:tcW w:w="3717" w:type="dxa"/>
            <w:gridSpan w:val="3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Idade: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Data coleta: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D84A29" w:rsidTr="009A3F5E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Fase de produção: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7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2D3B4E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proofErr w:type="gramStart"/>
            <w:r>
              <w:rPr>
                <w:rFonts w:ascii="DejaVu Sans Condensed"/>
                <w:sz w:val="16"/>
              </w:rPr>
              <w:t>Medicados?:</w:t>
            </w:r>
            <w:proofErr w:type="gramEnd"/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</w:p>
        </w:tc>
      </w:tr>
      <w:tr w:rsidR="00D84A29" w:rsidTr="007D309B">
        <w:trPr>
          <w:trHeight w:val="20"/>
        </w:trPr>
        <w:tc>
          <w:tcPr>
            <w:tcW w:w="11097" w:type="dxa"/>
            <w:gridSpan w:val="7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/>
                <w:sz w:val="16"/>
              </w:rPr>
            </w:pPr>
            <w:r>
              <w:rPr>
                <w:rFonts w:ascii="Helvetica" w:hAnsi="Helvetica"/>
                <w:color w:val="333333"/>
                <w:sz w:val="18"/>
                <w:szCs w:val="18"/>
                <w:shd w:val="clear" w:color="auto" w:fill="FFFFFF"/>
              </w:rPr>
              <w:t>Histórico e/ou Observações</w:t>
            </w:r>
          </w:p>
        </w:tc>
      </w:tr>
      <w:tr w:rsidR="00D84A29" w:rsidTr="00DF1A1A">
        <w:trPr>
          <w:trHeight w:val="20"/>
        </w:trPr>
        <w:tc>
          <w:tcPr>
            <w:tcW w:w="11097" w:type="dxa"/>
            <w:gridSpan w:val="7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  <w:p w:rsidR="0035645E" w:rsidRDefault="0035645E" w:rsidP="00D84A29">
            <w:pPr>
              <w:pStyle w:val="TableParagraph"/>
              <w:spacing w:before="43"/>
              <w:ind w:left="40"/>
              <w:rPr>
                <w:rFonts w:ascii="DejaVu Sans Condensed"/>
                <w:sz w:val="16"/>
              </w:rPr>
            </w:pPr>
          </w:p>
        </w:tc>
      </w:tr>
      <w:tr w:rsidR="00D84A29" w:rsidTr="009A3F5E">
        <w:trPr>
          <w:trHeight w:val="20"/>
        </w:trPr>
        <w:tc>
          <w:tcPr>
            <w:tcW w:w="11097" w:type="dxa"/>
            <w:gridSpan w:val="7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D84A29" w:rsidRDefault="00D84A29" w:rsidP="00D84A29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</w:rPr>
            </w:pPr>
            <w:r>
              <w:rPr>
                <w:rFonts w:ascii="DejaVu Sans Condensed" w:hAnsi="DejaVu Sans Condensed"/>
                <w:b/>
                <w:color w:val="FFFFFF"/>
                <w:sz w:val="24"/>
              </w:rPr>
              <w:t>ANÁLISES</w:t>
            </w:r>
          </w:p>
        </w:tc>
      </w:tr>
      <w:tr w:rsidR="00D84A29" w:rsidRPr="00B93509" w:rsidTr="006C74FE">
        <w:trPr>
          <w:trHeight w:val="4904"/>
        </w:trPr>
        <w:tc>
          <w:tcPr>
            <w:tcW w:w="3662" w:type="dxa"/>
            <w:gridSpan w:val="3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D84A29" w:rsidRPr="008C3F56" w:rsidRDefault="00D84A29" w:rsidP="00D84A29">
            <w:pPr>
              <w:pStyle w:val="TableParagraph"/>
              <w:spacing w:before="7" w:line="185" w:lineRule="exact"/>
              <w:ind w:left="40"/>
              <w:rPr>
                <w:rFonts w:ascii="DejaVu Sans Condensed" w:hAnsi="DejaVu Sans Condensed" w:cs="DejaVu Sans Condensed"/>
                <w:b/>
                <w:sz w:val="18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b/>
                <w:sz w:val="18"/>
                <w:lang w:val="pt-BR"/>
              </w:rPr>
              <w:t>ANÁLISES MICROBIOLÓGICAS</w:t>
            </w:r>
          </w:p>
          <w:p w:rsidR="00D84A29" w:rsidRPr="008C3F56" w:rsidRDefault="00D84A29" w:rsidP="001678C9">
            <w:pPr>
              <w:pStyle w:val="TableParagraph"/>
              <w:spacing w:before="7" w:line="185" w:lineRule="exact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Antibiograma</w:t>
            </w:r>
          </w:p>
          <w:p w:rsidR="00A864B9" w:rsidRPr="008C3F56" w:rsidRDefault="00A864B9" w:rsidP="001678C9">
            <w:pPr>
              <w:pStyle w:val="TableParagraph"/>
              <w:spacing w:before="5" w:line="247" w:lineRule="auto"/>
              <w:ind w:right="64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Contagem Bacteriana – Pool de tanque</w:t>
            </w:r>
          </w:p>
          <w:p w:rsidR="00A864B9" w:rsidRDefault="00A864B9" w:rsidP="001678C9">
            <w:pPr>
              <w:pStyle w:val="TableParagraph"/>
              <w:spacing w:before="7" w:line="185" w:lineRule="exact"/>
              <w:rPr>
                <w:rFonts w:ascii="DejaVu Sans Condensed" w:hAnsi="DejaVu Sans Condensed" w:cs="DejaVu Sans Condensed"/>
                <w:i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Contagem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de </w:t>
            </w:r>
            <w:r w:rsidRPr="003A3476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Clostridium</w:t>
            </w:r>
            <w:r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 xml:space="preserve"> </w:t>
            </w:r>
            <w:r w:rsidRPr="003A3476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Perfringens</w:t>
            </w:r>
          </w:p>
          <w:p w:rsidR="00D84A29" w:rsidRPr="003A3476" w:rsidRDefault="00D84A29" w:rsidP="001678C9">
            <w:pPr>
              <w:pStyle w:val="TableParagraph"/>
              <w:spacing w:before="7" w:line="185" w:lineRule="exact"/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Detecção e Isolamento de </w:t>
            </w:r>
            <w:r w:rsidRPr="003A3476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Clostridium</w:t>
            </w:r>
          </w:p>
          <w:p w:rsidR="00D84A29" w:rsidRDefault="00D84A29" w:rsidP="00D84A29">
            <w:pPr>
              <w:pStyle w:val="TableParagraph"/>
              <w:spacing w:before="7" w:line="185" w:lineRule="exact"/>
              <w:ind w:left="40"/>
              <w:rPr>
                <w:rFonts w:ascii="DejaVu Sans Condensed" w:hAnsi="DejaVu Sans Condensed" w:cs="DejaVu Sans Condensed"/>
                <w:i/>
                <w:sz w:val="16"/>
                <w:lang w:val="pt-BR"/>
              </w:rPr>
            </w:pPr>
            <w:r w:rsidRPr="003A3476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Perfringens</w:t>
            </w:r>
          </w:p>
          <w:p w:rsidR="00D84A29" w:rsidRDefault="00D84A29" w:rsidP="001678C9">
            <w:pPr>
              <w:pStyle w:val="TableParagraph"/>
              <w:spacing w:before="7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Detecção / Pesquisa de </w:t>
            </w:r>
            <w:r w:rsidRPr="003A3476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Salmonella</w:t>
            </w:r>
            <w:r w:rsidR="003A3476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 xml:space="preserve"> </w:t>
            </w:r>
            <w:r w:rsidR="003A3476">
              <w:rPr>
                <w:rFonts w:ascii="DejaVu Sans Condensed" w:hAnsi="DejaVu Sans Condensed" w:cs="DejaVu Sans Condensed"/>
                <w:sz w:val="16"/>
                <w:lang w:val="pt-BR"/>
              </w:rPr>
              <w:t>spp.</w:t>
            </w:r>
          </w:p>
          <w:p w:rsidR="001678C9" w:rsidRDefault="001678C9" w:rsidP="001678C9">
            <w:pPr>
              <w:pStyle w:val="TableParagraph"/>
              <w:spacing w:before="7" w:line="185" w:lineRule="exact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Isolamento / identi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  <w:t>ﬁ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cação microbiológica</w:t>
            </w:r>
          </w:p>
          <w:p w:rsidR="001678C9" w:rsidRPr="001678C9" w:rsidRDefault="001678C9" w:rsidP="001678C9">
            <w:pPr>
              <w:pStyle w:val="TableParagraph"/>
              <w:spacing w:before="5" w:line="247" w:lineRule="auto"/>
              <w:ind w:right="64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MIC Determinação da concentração inibitória mínima de antimicrobianos</w:t>
            </w:r>
          </w:p>
          <w:p w:rsidR="00A864B9" w:rsidRPr="003A3476" w:rsidRDefault="00A864B9" w:rsidP="001678C9">
            <w:pPr>
              <w:pStyle w:val="TableParagraph"/>
              <w:spacing w:before="7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>Sorotipificação complet</w:t>
            </w:r>
            <w:r w:rsidR="005442D3">
              <w:rPr>
                <w:rFonts w:ascii="DejaVu Sans Condensed" w:hAnsi="DejaVu Sans Condensed" w:cs="DejaVu Sans Condensed"/>
                <w:sz w:val="16"/>
                <w:szCs w:val="16"/>
              </w:rPr>
              <w:t>a</w:t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de </w:t>
            </w:r>
            <w:r w:rsidRPr="003A3476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Salmonella</w:t>
            </w:r>
            <w:r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lang w:val="pt-BR"/>
              </w:rPr>
              <w:t>spp.</w:t>
            </w:r>
          </w:p>
          <w:bookmarkStart w:id="0" w:name="_GoBack"/>
          <w:p w:rsidR="00A864B9" w:rsidRPr="008C3F56" w:rsidRDefault="00A864B9" w:rsidP="001678C9">
            <w:pPr>
              <w:pStyle w:val="TableParagraph"/>
              <w:spacing w:before="7" w:line="185" w:lineRule="exact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bookmarkEnd w:id="0"/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Teste de e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  <w:t>ﬁ</w:t>
            </w: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cácia de desinfetantes</w:t>
            </w:r>
          </w:p>
          <w:p w:rsidR="00D84A29" w:rsidRDefault="00D639A1" w:rsidP="00D84A29">
            <w:pPr>
              <w:pStyle w:val="TableParagraph"/>
              <w:spacing w:line="247" w:lineRule="auto"/>
              <w:ind w:left="40" w:right="261"/>
              <w:rPr>
                <w:rFonts w:ascii="DejaVu Sans Condensed" w:hAnsi="DejaVu Sans Condensed" w:cs="DejaVu Sans Condensed"/>
                <w:b/>
                <w:sz w:val="18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b/>
                <w:sz w:val="18"/>
                <w:lang w:val="pt-BR"/>
              </w:rPr>
              <w:t>REAÇÃO EM CADEIA DA POLIMERASE (PCR)</w:t>
            </w:r>
          </w:p>
          <w:p w:rsidR="00A864B9" w:rsidRPr="008C3F56" w:rsidRDefault="00A864B9" w:rsidP="001678C9">
            <w:pPr>
              <w:pStyle w:val="TableParagraph"/>
              <w:spacing w:before="5" w:line="247" w:lineRule="auto"/>
              <w:ind w:right="64"/>
              <w:rPr>
                <w:rFonts w:ascii="DejaVu Sans Condensed" w:hAnsi="DejaVu Sans Condensed" w:cs="DejaVu Sans Condensed"/>
                <w:b/>
                <w:sz w:val="18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Detecção de </w:t>
            </w:r>
            <w:r w:rsidRPr="00A864B9">
              <w:rPr>
                <w:rFonts w:ascii="DejaVu Sans Condensed" w:hAnsi="DejaVu Sans Condensed" w:cs="DejaVu Sans Condensed"/>
                <w:i/>
                <w:sz w:val="16"/>
                <w:szCs w:val="16"/>
              </w:rPr>
              <w:t>Clostridium perfringens</w:t>
            </w:r>
          </w:p>
          <w:p w:rsidR="00A864B9" w:rsidRDefault="003A3476" w:rsidP="001678C9">
            <w:pPr>
              <w:pStyle w:val="TableParagraph"/>
              <w:spacing w:before="5" w:line="247" w:lineRule="auto"/>
              <w:ind w:right="64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8C3F56">
              <w:rPr>
                <w:rFonts w:ascii="DejaVu Sans Condensed" w:hAnsi="DejaVu Sans Condensed" w:cs="DejaVu Sans Condensed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instrText xml:space="preserve"> FORMCHECKBOX </w:instrText>
            </w:r>
            <w:r w:rsidR="00206932">
              <w:rPr>
                <w:rFonts w:ascii="DejaVu Sans Condensed" w:hAnsi="DejaVu Sans Condensed" w:cs="DejaVu Sans Condensed"/>
                <w:sz w:val="16"/>
              </w:rPr>
            </w:r>
            <w:r w:rsidR="00206932">
              <w:rPr>
                <w:rFonts w:ascii="DejaVu Sans Condensed" w:hAnsi="DejaVu Sans Condensed" w:cs="DejaVu Sans Condensed"/>
                <w:sz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Detecção de </w:t>
            </w:r>
            <w:r w:rsidRPr="00A864B9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Trypanosoma vivax</w:t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</w:p>
          <w:p w:rsidR="00265CAA" w:rsidRDefault="00265CAA" w:rsidP="001678C9">
            <w:pPr>
              <w:pStyle w:val="TableParagraph"/>
              <w:spacing w:before="5" w:line="247" w:lineRule="auto"/>
              <w:ind w:right="64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8C3F56">
              <w:rPr>
                <w:rFonts w:ascii="DejaVu Sans Condensed" w:hAnsi="DejaVu Sans Condensed" w:cs="DejaVu Sans Condensed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instrText xml:space="preserve"> FORMCHECKBOX </w:instrText>
            </w:r>
            <w:r w:rsidR="00206932">
              <w:rPr>
                <w:rFonts w:ascii="DejaVu Sans Condensed" w:hAnsi="DejaVu Sans Condensed" w:cs="DejaVu Sans Condensed"/>
                <w:sz w:val="16"/>
              </w:rPr>
            </w:r>
            <w:r w:rsidR="00206932">
              <w:rPr>
                <w:rFonts w:ascii="DejaVu Sans Condensed" w:hAnsi="DejaVu Sans Condensed" w:cs="DejaVu Sans Condensed"/>
                <w:sz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lang w:val="pt-BR"/>
              </w:rPr>
              <w:t>Leptospira spp.</w:t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</w:p>
          <w:p w:rsidR="00265CAA" w:rsidRDefault="00265CAA" w:rsidP="001678C9">
            <w:pPr>
              <w:pStyle w:val="TableParagraph"/>
              <w:spacing w:before="5" w:line="247" w:lineRule="auto"/>
              <w:ind w:right="64"/>
              <w:rPr>
                <w:rFonts w:ascii="DejaVu Sans Condensed" w:hAnsi="DejaVu Sans Condensed" w:cs="DejaVu Sans Condensed"/>
                <w:i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instrText xml:space="preserve"> FORMCHECKBOX </w:instrText>
            </w:r>
            <w:r w:rsidR="00206932">
              <w:rPr>
                <w:rFonts w:ascii="DejaVu Sans Condensed" w:hAnsi="DejaVu Sans Condensed" w:cs="DejaVu Sans Condensed"/>
                <w:sz w:val="16"/>
              </w:rPr>
            </w:r>
            <w:r w:rsidR="00206932">
              <w:rPr>
                <w:rFonts w:ascii="DejaVu Sans Condensed" w:hAnsi="DejaVu Sans Condensed" w:cs="DejaVu Sans Condensed"/>
                <w:sz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</w:rPr>
              <w:t xml:space="preserve"> </w:t>
            </w:r>
            <w:r w:rsidRPr="00A864B9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Neospora caninum</w:t>
            </w:r>
          </w:p>
          <w:p w:rsidR="003A3476" w:rsidRPr="008C3F56" w:rsidRDefault="003A3476" w:rsidP="001678C9">
            <w:pPr>
              <w:pStyle w:val="TableParagraph"/>
              <w:spacing w:before="5" w:line="247" w:lineRule="auto"/>
              <w:ind w:right="64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3A3476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Pasteurella multocida</w:t>
            </w:r>
          </w:p>
          <w:p w:rsidR="003A3476" w:rsidRPr="008C3F56" w:rsidRDefault="003A3476" w:rsidP="001678C9">
            <w:pPr>
              <w:pStyle w:val="TableParagraph"/>
              <w:spacing w:before="5" w:line="247" w:lineRule="auto"/>
              <w:ind w:right="64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3A3476">
              <w:rPr>
                <w:rFonts w:ascii="DejaVu Sans Condensed" w:hAnsi="DejaVu Sans Condensed" w:cs="DejaVu Sans Condensed"/>
                <w:i/>
                <w:sz w:val="16"/>
                <w:lang w:val="pt-BR"/>
              </w:rPr>
              <w:t>Salmonella</w:t>
            </w:r>
            <w:r>
              <w:rPr>
                <w:rFonts w:ascii="DejaVu Sans Condensed" w:hAnsi="DejaVu Sans Condensed" w:cs="DejaVu Sans Condensed"/>
                <w:sz w:val="16"/>
                <w:lang w:val="pt-BR"/>
              </w:rPr>
              <w:t xml:space="preserve"> spp.</w:t>
            </w:r>
          </w:p>
          <w:p w:rsidR="003A3476" w:rsidRDefault="003A3476" w:rsidP="001678C9">
            <w:pPr>
              <w:pStyle w:val="TableParagraph"/>
              <w:spacing w:before="5" w:line="247" w:lineRule="auto"/>
              <w:ind w:right="64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94B8B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Tipificação molecular de </w:t>
            </w:r>
            <w:r w:rsidRPr="003A3476">
              <w:rPr>
                <w:rFonts w:ascii="DejaVu Sans Condensed" w:hAnsi="DejaVu Sans Condensed" w:cs="DejaVu Sans Condensed"/>
                <w:i/>
                <w:sz w:val="16"/>
                <w:szCs w:val="16"/>
              </w:rPr>
              <w:t>Salmonella</w:t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="00194B8B">
              <w:rPr>
                <w:rFonts w:ascii="DejaVu Sans Condensed" w:hAnsi="DejaVu Sans Condensed" w:cs="DejaVu Sans Condensed"/>
                <w:sz w:val="16"/>
                <w:szCs w:val="16"/>
              </w:rPr>
              <w:t>T</w:t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>yphimurium</w:t>
            </w:r>
          </w:p>
          <w:p w:rsidR="008C3F56" w:rsidRPr="008C3F56" w:rsidRDefault="008C3F56" w:rsidP="008C3F56">
            <w:pPr>
              <w:widowControl/>
              <w:autoSpaceDE w:val="0"/>
              <w:autoSpaceDN w:val="0"/>
              <w:adjustRightInd w:val="0"/>
              <w:rPr>
                <w:rFonts w:ascii="DejaVu Sans Condensed" w:hAnsi="DejaVu Sans Condensed" w:cs="DejaVu Sans Condensed"/>
                <w:sz w:val="16"/>
                <w:lang w:val="pt-BR"/>
              </w:rPr>
            </w:pPr>
          </w:p>
          <w:p w:rsidR="00D84A29" w:rsidRPr="008C3F56" w:rsidRDefault="00D84A29" w:rsidP="006C74FE">
            <w:pPr>
              <w:pStyle w:val="TableParagraph"/>
              <w:spacing w:line="247" w:lineRule="auto"/>
              <w:ind w:left="40" w:right="418"/>
              <w:rPr>
                <w:rFonts w:ascii="DejaVu Sans Condensed" w:hAnsi="DejaVu Sans Condensed" w:cs="DejaVu Sans Condensed"/>
                <w:sz w:val="16"/>
                <w:lang w:val="pt-BR"/>
              </w:rPr>
            </w:pPr>
          </w:p>
        </w:tc>
        <w:tc>
          <w:tcPr>
            <w:tcW w:w="3717" w:type="dxa"/>
            <w:gridSpan w:val="3"/>
            <w:tcBorders>
              <w:top w:val="nil"/>
              <w:left w:val="single" w:sz="6" w:space="0" w:color="7A7A7A"/>
              <w:right w:val="single" w:sz="6" w:space="0" w:color="7A7A7A"/>
            </w:tcBorders>
          </w:tcPr>
          <w:p w:rsidR="003A3476" w:rsidRPr="001678C9" w:rsidRDefault="00D84A29" w:rsidP="001678C9">
            <w:pPr>
              <w:pStyle w:val="TableParagraph"/>
              <w:spacing w:line="170" w:lineRule="exact"/>
              <w:jc w:val="bot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3A3476" w:rsidRPr="008C3F56">
              <w:rPr>
                <w:rFonts w:ascii="DejaVu Sans Condensed" w:hAnsi="DejaVu Sans Condensed" w:cs="DejaVu Sans Condensed"/>
                <w:b/>
                <w:sz w:val="18"/>
                <w:lang w:val="pt-BR"/>
              </w:rPr>
              <w:t>ANÁLISE PARASITOLÓGICA</w:t>
            </w:r>
          </w:p>
          <w:p w:rsidR="003A3476" w:rsidRPr="008C3F56" w:rsidRDefault="003A3476" w:rsidP="001678C9">
            <w:pPr>
              <w:pStyle w:val="TableParagraph"/>
              <w:tabs>
                <w:tab w:val="left" w:pos="43"/>
              </w:tabs>
              <w:spacing w:before="6" w:line="247" w:lineRule="auto"/>
              <w:ind w:right="134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OPG/OOPG-contagem de ovos/oocisto</w:t>
            </w:r>
          </w:p>
          <w:p w:rsidR="003A3476" w:rsidRPr="008C3F56" w:rsidRDefault="003A3476" w:rsidP="001678C9">
            <w:pPr>
              <w:pStyle w:val="TableParagraph"/>
              <w:spacing w:before="5" w:line="247" w:lineRule="auto"/>
              <w:ind w:right="99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Raspado de pele</w:t>
            </w:r>
          </w:p>
          <w:p w:rsidR="003A3476" w:rsidRDefault="003A3476" w:rsidP="003A3476">
            <w:pPr>
              <w:pStyle w:val="TableParagraph"/>
              <w:spacing w:before="43"/>
              <w:ind w:left="40"/>
              <w:rPr>
                <w:rFonts w:ascii="DejaVu Sans Condensed" w:hAnsi="DejaVu Sans Condensed" w:cs="DejaVu Sans Condensed"/>
                <w:b/>
                <w:sz w:val="18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b/>
                <w:sz w:val="18"/>
                <w:lang w:val="pt-BR"/>
              </w:rPr>
              <w:t>HISTOPATOLOGIA</w:t>
            </w:r>
          </w:p>
          <w:p w:rsidR="001678C9" w:rsidRDefault="001678C9" w:rsidP="001678C9">
            <w:pPr>
              <w:pStyle w:val="TableParagraph"/>
              <w:spacing w:before="43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lang w:val="pt-BR"/>
              </w:rPr>
              <w:t>Confecção de lâminas histopatológicas</w:t>
            </w:r>
          </w:p>
          <w:p w:rsidR="00D84A29" w:rsidRDefault="007557C4" w:rsidP="001678C9">
            <w:pPr>
              <w:pStyle w:val="TableParagraph"/>
              <w:spacing w:before="43"/>
              <w:rPr>
                <w:rFonts w:ascii="DejaVu Sans Condensed" w:hAnsi="DejaVu Sans Condensed" w:cs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206932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1678C9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 w:rsidR="003A3476" w:rsidRPr="008C3F56">
              <w:rPr>
                <w:rFonts w:ascii="DejaVu Sans Condensed" w:hAnsi="DejaVu Sans Condensed" w:cs="DejaVu Sans Condensed"/>
                <w:sz w:val="16"/>
                <w:lang w:val="pt-BR"/>
              </w:rPr>
              <w:t>Exame Histopatológico</w:t>
            </w:r>
          </w:p>
          <w:p w:rsidR="00EE77C2" w:rsidRPr="008C3F56" w:rsidRDefault="00EE77C2" w:rsidP="001678C9">
            <w:pPr>
              <w:pStyle w:val="TableParagraph"/>
              <w:spacing w:before="43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</w:p>
        </w:tc>
        <w:tc>
          <w:tcPr>
            <w:tcW w:w="3718" w:type="dxa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D84A29" w:rsidRPr="008C3F56" w:rsidRDefault="00D84A29" w:rsidP="00D84A2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</w:p>
          <w:p w:rsidR="00D84A29" w:rsidRPr="008C3F56" w:rsidRDefault="00D84A29" w:rsidP="00D84A29">
            <w:pPr>
              <w:pStyle w:val="TableParagraph"/>
              <w:tabs>
                <w:tab w:val="left" w:pos="43"/>
              </w:tabs>
              <w:spacing w:before="6" w:line="247" w:lineRule="auto"/>
              <w:ind w:right="134"/>
              <w:rPr>
                <w:rFonts w:ascii="DejaVu Sans Condensed" w:eastAsia="DejaVu Sans Condensed" w:hAnsi="DejaVu Sans Condensed" w:cs="DejaVu Sans Condensed"/>
                <w:sz w:val="18"/>
                <w:szCs w:val="18"/>
                <w:lang w:val="pt-BR"/>
              </w:rPr>
            </w:pPr>
          </w:p>
        </w:tc>
      </w:tr>
      <w:tr w:rsidR="00D84A29" w:rsidRPr="00C4352D" w:rsidTr="009A3F5E">
        <w:trPr>
          <w:trHeight w:val="20"/>
        </w:trPr>
        <w:tc>
          <w:tcPr>
            <w:tcW w:w="11097" w:type="dxa"/>
            <w:gridSpan w:val="7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D84A29" w:rsidRPr="00C4352D" w:rsidRDefault="00D84A29" w:rsidP="00D84A29">
            <w:pPr>
              <w:pStyle w:val="TableParagraph"/>
              <w:spacing w:before="4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  <w:lang w:val="pt-BR"/>
              </w:rPr>
            </w:pPr>
            <w:r>
              <w:rPr>
                <w:rFonts w:ascii="DejaVu Sans Condensed"/>
                <w:color w:val="FFFFFF"/>
                <w:sz w:val="24"/>
              </w:rPr>
              <w:t>DADOS PARA PAGAMENT</w:t>
            </w:r>
            <w:r w:rsidRPr="00C4352D">
              <w:rPr>
                <w:rFonts w:ascii="DejaVu Sans Condensed"/>
                <w:color w:val="FFFFFF"/>
                <w:sz w:val="24"/>
                <w:lang w:val="pt-BR"/>
              </w:rPr>
              <w:t>O</w:t>
            </w:r>
          </w:p>
        </w:tc>
      </w:tr>
      <w:tr w:rsidR="00D84A29" w:rsidTr="009A3F5E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Razão Social: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7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I.E: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D84A29" w:rsidTr="009A3F5E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7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D84A29" w:rsidTr="009A3F5E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Cidade: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7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CEP: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D84A29" w:rsidTr="009A3F5E">
        <w:trPr>
          <w:trHeight w:val="20"/>
        </w:trPr>
        <w:tc>
          <w:tcPr>
            <w:tcW w:w="194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nil"/>
            </w:tcBorders>
          </w:tcPr>
          <w:p w:rsidR="00D84A29" w:rsidRDefault="00D84A29" w:rsidP="00D84A29">
            <w:pPr>
              <w:pStyle w:val="TableParagraph"/>
              <w:spacing w:before="83"/>
              <w:ind w:left="8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Forma de Pagamento</w:t>
            </w:r>
          </w:p>
        </w:tc>
        <w:tc>
          <w:tcPr>
            <w:tcW w:w="1084" w:type="dxa"/>
            <w:tcBorders>
              <w:top w:val="single" w:sz="6" w:space="0" w:color="7A7A7A"/>
              <w:left w:val="nil"/>
              <w:bottom w:val="single" w:sz="6" w:space="0" w:color="7A7A7A"/>
              <w:right w:val="nil"/>
            </w:tcBorders>
          </w:tcPr>
          <w:p w:rsidR="00D84A29" w:rsidRDefault="00D84A29" w:rsidP="00D84A29">
            <w:pPr>
              <w:pStyle w:val="TableParagraph"/>
              <w:spacing w:before="83"/>
              <w:ind w:left="312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Boleto</w:t>
            </w:r>
          </w:p>
        </w:tc>
        <w:tc>
          <w:tcPr>
            <w:tcW w:w="1113" w:type="dxa"/>
            <w:gridSpan w:val="2"/>
            <w:tcBorders>
              <w:top w:val="single" w:sz="6" w:space="0" w:color="7A7A7A"/>
              <w:left w:val="nil"/>
              <w:bottom w:val="single" w:sz="6" w:space="0" w:color="7A7A7A"/>
              <w:right w:val="nil"/>
            </w:tcBorders>
          </w:tcPr>
          <w:p w:rsidR="00D84A29" w:rsidRDefault="00D84A29" w:rsidP="00D84A29">
            <w:pPr>
              <w:pStyle w:val="TableParagraph"/>
              <w:spacing w:before="83"/>
              <w:ind w:left="312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</w:rPr>
              <w:t>À vista</w:t>
            </w:r>
          </w:p>
        </w:tc>
        <w:tc>
          <w:tcPr>
            <w:tcW w:w="3234" w:type="dxa"/>
            <w:gridSpan w:val="2"/>
            <w:tcBorders>
              <w:top w:val="single" w:sz="6" w:space="0" w:color="7A7A7A"/>
              <w:left w:val="nil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83"/>
              <w:ind w:left="312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</w:r>
            <w:r w:rsidR="0020693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Outra</w:t>
            </w:r>
          </w:p>
        </w:tc>
        <w:tc>
          <w:tcPr>
            <w:tcW w:w="3718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D84A29" w:rsidRDefault="00D84A29" w:rsidP="00D84A29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Email: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D84A29" w:rsidRPr="007662B5" w:rsidTr="00447714">
        <w:trPr>
          <w:trHeight w:val="1149"/>
        </w:trPr>
        <w:tc>
          <w:tcPr>
            <w:tcW w:w="5548" w:type="dxa"/>
            <w:gridSpan w:val="5"/>
            <w:tcBorders>
              <w:top w:val="single" w:sz="6" w:space="0" w:color="7A7A7A"/>
              <w:left w:val="single" w:sz="6" w:space="0" w:color="7A7A7A"/>
              <w:right w:val="single" w:sz="6" w:space="0" w:color="7A7A7A"/>
            </w:tcBorders>
            <w:shd w:val="clear" w:color="auto" w:fill="EAEAEA"/>
          </w:tcPr>
          <w:p w:rsidR="00D84A29" w:rsidRPr="00493943" w:rsidRDefault="00D84A29" w:rsidP="00D84A29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</w:pPr>
            <w:r w:rsidRPr="00493943">
              <w:rPr>
                <w:rFonts w:ascii="DejaVu Sans Condensed" w:eastAsia="DejaVu Sans Condensed" w:hAnsi="DejaVu Sans Condensed" w:cs="DejaVu Sans Condensed"/>
                <w:b/>
                <w:bCs/>
                <w:sz w:val="16"/>
                <w:szCs w:val="16"/>
                <w:lang w:val="pt-BR"/>
              </w:rPr>
              <w:t xml:space="preserve">Cascavel / PR </w:t>
            </w:r>
          </w:p>
          <w:p w:rsidR="00D84A29" w:rsidRPr="00493943" w:rsidRDefault="00D84A29" w:rsidP="00D84A29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9394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MercoLab Laboratórios</w:t>
            </w:r>
            <w:r w:rsidRPr="00493943">
              <w:rPr>
                <w:rFonts w:ascii="DejaVu Sans Condensed" w:eastAsia="DejaVu Sans Condensed" w:hAnsi="DejaVu Sans Condensed" w:cs="DejaVu Sans Condensed"/>
                <w:spacing w:val="-5"/>
                <w:sz w:val="16"/>
                <w:szCs w:val="16"/>
                <w:lang w:val="pt-BR"/>
              </w:rPr>
              <w:t xml:space="preserve"> </w:t>
            </w:r>
            <w:r w:rsidRPr="0049394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Ltda. </w:t>
            </w:r>
          </w:p>
          <w:p w:rsidR="00D84A29" w:rsidRPr="00493943" w:rsidRDefault="00D84A29" w:rsidP="00D84A29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493943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Rua Maringá N.° 2388 </w:t>
            </w:r>
            <w:r w:rsidRPr="00493943">
              <w:rPr>
                <w:rFonts w:ascii="DejaVu Sans Condensed" w:hAnsi="DejaVu Sans Condensed"/>
                <w:sz w:val="16"/>
                <w:lang w:val="pt-BR"/>
              </w:rPr>
              <w:t xml:space="preserve">Bairro São Cristóvão </w:t>
            </w:r>
          </w:p>
          <w:p w:rsidR="00D84A29" w:rsidRPr="00493943" w:rsidRDefault="00D84A29" w:rsidP="00D84A29">
            <w:pPr>
              <w:pStyle w:val="TableParagraph"/>
              <w:spacing w:before="43" w:line="247" w:lineRule="auto"/>
              <w:ind w:left="39" w:right="424"/>
              <w:jc w:val="center"/>
              <w:rPr>
                <w:rFonts w:ascii="DejaVu Sans Condensed"/>
                <w:sz w:val="16"/>
                <w:lang w:val="pt-BR"/>
              </w:rPr>
            </w:pPr>
            <w:r w:rsidRPr="00493943">
              <w:rPr>
                <w:rFonts w:ascii="DejaVu Sans Condensed"/>
                <w:sz w:val="16"/>
                <w:lang w:val="pt-BR"/>
              </w:rPr>
              <w:t>CEP: 85816-280 Fone: (45) 3218-0000</w:t>
            </w:r>
          </w:p>
          <w:p w:rsidR="00D84A29" w:rsidRPr="00493943" w:rsidRDefault="00D84A29" w:rsidP="00D84A29">
            <w:pPr>
              <w:pStyle w:val="TableParagraph"/>
              <w:spacing w:before="5"/>
              <w:ind w:left="39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93943">
              <w:rPr>
                <w:rFonts w:ascii="DejaVu Sans Condensed"/>
                <w:sz w:val="16"/>
                <w:lang w:val="pt-BR"/>
              </w:rPr>
              <w:t>Cascavel - PR -</w:t>
            </w:r>
            <w:r w:rsidRPr="00493943">
              <w:rPr>
                <w:rFonts w:ascii="DejaVu Sans Condensed"/>
                <w:spacing w:val="18"/>
                <w:sz w:val="16"/>
                <w:lang w:val="pt-BR"/>
              </w:rPr>
              <w:t xml:space="preserve"> </w:t>
            </w:r>
            <w:r w:rsidRPr="00493943">
              <w:rPr>
                <w:rFonts w:ascii="DejaVu Sans Condensed"/>
                <w:sz w:val="16"/>
                <w:lang w:val="pt-BR"/>
              </w:rPr>
              <w:t>Brasil CNPJ 04.857.370/0001-09</w:t>
            </w:r>
          </w:p>
        </w:tc>
        <w:tc>
          <w:tcPr>
            <w:tcW w:w="5549" w:type="dxa"/>
            <w:gridSpan w:val="2"/>
            <w:tcBorders>
              <w:top w:val="single" w:sz="6" w:space="0" w:color="7A7A7A"/>
              <w:left w:val="single" w:sz="6" w:space="0" w:color="7A7A7A"/>
              <w:right w:val="single" w:sz="6" w:space="0" w:color="7A7A7A"/>
            </w:tcBorders>
            <w:shd w:val="clear" w:color="auto" w:fill="EAEAEA"/>
          </w:tcPr>
          <w:p w:rsidR="00D84A29" w:rsidRPr="00493943" w:rsidRDefault="00D84A29" w:rsidP="00D84A29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b/>
                <w:sz w:val="16"/>
                <w:lang w:val="pt-BR"/>
              </w:rPr>
            </w:pPr>
            <w:r w:rsidRPr="00493943">
              <w:rPr>
                <w:rFonts w:ascii="DejaVu Sans Condensed" w:hAnsi="DejaVu Sans Condensed"/>
                <w:b/>
                <w:sz w:val="16"/>
                <w:lang w:val="pt-BR"/>
              </w:rPr>
              <w:t>Chapecó / SC</w:t>
            </w:r>
          </w:p>
          <w:p w:rsidR="00D84A29" w:rsidRPr="00493943" w:rsidRDefault="00D84A29" w:rsidP="00D84A29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493943">
              <w:rPr>
                <w:rFonts w:ascii="DejaVu Sans Condensed" w:hAnsi="DejaVu Sans Condensed"/>
                <w:b/>
                <w:sz w:val="16"/>
                <w:lang w:val="pt-BR"/>
              </w:rPr>
              <w:t xml:space="preserve"> </w:t>
            </w:r>
            <w:r w:rsidRPr="00493943">
              <w:rPr>
                <w:rFonts w:ascii="DejaVu Sans Condensed" w:hAnsi="DejaVu Sans Condensed"/>
                <w:sz w:val="16"/>
                <w:lang w:val="pt-BR"/>
              </w:rPr>
              <w:t>MercoLab Laboratórios</w:t>
            </w:r>
            <w:r w:rsidRPr="00493943">
              <w:rPr>
                <w:rFonts w:ascii="DejaVu Sans Condensed" w:hAnsi="DejaVu Sans Condensed"/>
                <w:spacing w:val="-5"/>
                <w:sz w:val="16"/>
                <w:lang w:val="pt-BR"/>
              </w:rPr>
              <w:t xml:space="preserve"> </w:t>
            </w:r>
            <w:r w:rsidRPr="00493943">
              <w:rPr>
                <w:rFonts w:ascii="DejaVu Sans Condensed" w:hAnsi="DejaVu Sans Condensed"/>
                <w:sz w:val="16"/>
                <w:lang w:val="pt-BR"/>
              </w:rPr>
              <w:t>Ltda.</w:t>
            </w:r>
          </w:p>
          <w:p w:rsidR="00D84A29" w:rsidRPr="00493943" w:rsidRDefault="00D84A29" w:rsidP="00D84A29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hAnsi="DejaVu Sans Condensed"/>
                <w:sz w:val="16"/>
                <w:lang w:val="pt-BR"/>
              </w:rPr>
            </w:pPr>
            <w:r w:rsidRPr="00493943">
              <w:rPr>
                <w:rFonts w:ascii="DejaVu Sans Condensed" w:hAnsi="DejaVu Sans Condensed"/>
                <w:sz w:val="16"/>
                <w:lang w:val="pt-BR"/>
              </w:rPr>
              <w:t xml:space="preserve"> Rua São João, nº 294 D Bairro Presidente Médici</w:t>
            </w:r>
          </w:p>
          <w:p w:rsidR="00D84A29" w:rsidRPr="00493943" w:rsidRDefault="00D84A29" w:rsidP="00D84A29">
            <w:pPr>
              <w:pStyle w:val="TableParagraph"/>
              <w:spacing w:before="43" w:line="247" w:lineRule="auto"/>
              <w:ind w:left="39" w:right="508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93943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  <w:r w:rsidRPr="00493943">
              <w:rPr>
                <w:rFonts w:ascii="DejaVu Sans Condensed"/>
                <w:sz w:val="16"/>
                <w:lang w:val="pt-BR"/>
              </w:rPr>
              <w:t>CEP: 89801-233 - Fone: (49) 3322-4004</w:t>
            </w:r>
          </w:p>
          <w:p w:rsidR="00D84A29" w:rsidRPr="00493943" w:rsidRDefault="00D84A29" w:rsidP="00D84A29">
            <w:pPr>
              <w:pStyle w:val="TableParagraph"/>
              <w:spacing w:before="5"/>
              <w:ind w:left="39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493943">
              <w:rPr>
                <w:rFonts w:ascii="DejaVu Sans Condensed" w:hAnsi="DejaVu Sans Condensed"/>
                <w:sz w:val="16"/>
                <w:lang w:val="pt-BR"/>
              </w:rPr>
              <w:t xml:space="preserve">Chapecó - SC – Brasil - </w:t>
            </w:r>
            <w:r w:rsidRPr="00493943">
              <w:rPr>
                <w:rFonts w:ascii="DejaVu Sans Condensed"/>
                <w:sz w:val="16"/>
                <w:lang w:val="pt-BR"/>
              </w:rPr>
              <w:t>CNPJ 04.857.370/0003-62</w:t>
            </w:r>
          </w:p>
        </w:tc>
      </w:tr>
      <w:tr w:rsidR="00D84A29" w:rsidRPr="007662B5" w:rsidTr="009A3F5E">
        <w:trPr>
          <w:trHeight w:val="20"/>
        </w:trPr>
        <w:tc>
          <w:tcPr>
            <w:tcW w:w="3662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nil"/>
            </w:tcBorders>
            <w:shd w:val="clear" w:color="auto" w:fill="EAEAEA"/>
          </w:tcPr>
          <w:p w:rsidR="00D84A29" w:rsidRPr="00493943" w:rsidRDefault="00D84A29" w:rsidP="00D84A29">
            <w:pPr>
              <w:rPr>
                <w:lang w:val="pt-BR"/>
              </w:rPr>
            </w:pPr>
          </w:p>
        </w:tc>
        <w:tc>
          <w:tcPr>
            <w:tcW w:w="3717" w:type="dxa"/>
            <w:gridSpan w:val="3"/>
            <w:tcBorders>
              <w:top w:val="single" w:sz="6" w:space="0" w:color="7A7A7A"/>
              <w:left w:val="nil"/>
              <w:bottom w:val="single" w:sz="6" w:space="0" w:color="7A7A7A"/>
              <w:right w:val="nil"/>
            </w:tcBorders>
            <w:shd w:val="clear" w:color="auto" w:fill="EAEAEA"/>
          </w:tcPr>
          <w:p w:rsidR="00D84A29" w:rsidRPr="00493943" w:rsidRDefault="00D84A29" w:rsidP="00D84A29">
            <w:pPr>
              <w:rPr>
                <w:lang w:val="pt-BR"/>
              </w:rPr>
            </w:pPr>
          </w:p>
        </w:tc>
        <w:tc>
          <w:tcPr>
            <w:tcW w:w="3718" w:type="dxa"/>
            <w:tcBorders>
              <w:top w:val="single" w:sz="6" w:space="0" w:color="7A7A7A"/>
              <w:left w:val="nil"/>
              <w:bottom w:val="single" w:sz="6" w:space="0" w:color="7A7A7A"/>
              <w:right w:val="single" w:sz="6" w:space="0" w:color="7A7A7A"/>
            </w:tcBorders>
            <w:shd w:val="clear" w:color="auto" w:fill="EAEAEA"/>
          </w:tcPr>
          <w:p w:rsidR="00D84A29" w:rsidRPr="00493943" w:rsidRDefault="00D84A29" w:rsidP="00D84A29">
            <w:pPr>
              <w:rPr>
                <w:lang w:val="pt-BR"/>
              </w:rPr>
            </w:pPr>
          </w:p>
        </w:tc>
      </w:tr>
    </w:tbl>
    <w:p w:rsidR="0057463B" w:rsidRPr="00493943" w:rsidRDefault="0057463B">
      <w:pPr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C04B11" w:rsidRDefault="00C04B11" w:rsidP="00FF3E53"/>
    <w:sectPr w:rsidR="00C04B11">
      <w:type w:val="continuous"/>
      <w:pgSz w:w="11910" w:h="16840"/>
      <w:pgMar w:top="180" w:right="40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ans Condensed">
    <w:altName w:val="Sylfaen"/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ocumentProtection w:edit="forms" w:enforcement="1" w:cryptProviderType="rsaAES" w:cryptAlgorithmClass="hash" w:cryptAlgorithmType="typeAny" w:cryptAlgorithmSid="14" w:cryptSpinCount="100000" w:hash="8Ye1D/53oQhQDoWU2VwXyn2whqHGzJa1ZVszqFX1w200TdW85K7QzQkBr1wSzlc2u0tKkmt4M8hP3nsxNFselg==" w:salt="cQkPk/ipZXOx8AyfAY/DNg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63B"/>
    <w:rsid w:val="00001F78"/>
    <w:rsid w:val="00037A45"/>
    <w:rsid w:val="00094C59"/>
    <w:rsid w:val="00094F67"/>
    <w:rsid w:val="000E2AE1"/>
    <w:rsid w:val="00112D46"/>
    <w:rsid w:val="00121435"/>
    <w:rsid w:val="001678C9"/>
    <w:rsid w:val="00194B8B"/>
    <w:rsid w:val="001C0B7B"/>
    <w:rsid w:val="00201919"/>
    <w:rsid w:val="00206932"/>
    <w:rsid w:val="00255AAD"/>
    <w:rsid w:val="00265CAA"/>
    <w:rsid w:val="002700DC"/>
    <w:rsid w:val="002D3B4E"/>
    <w:rsid w:val="002F79D2"/>
    <w:rsid w:val="003227CB"/>
    <w:rsid w:val="0035645E"/>
    <w:rsid w:val="003A3476"/>
    <w:rsid w:val="00447714"/>
    <w:rsid w:val="004574A1"/>
    <w:rsid w:val="0047076B"/>
    <w:rsid w:val="004922FD"/>
    <w:rsid w:val="00493943"/>
    <w:rsid w:val="004F2D49"/>
    <w:rsid w:val="0052294B"/>
    <w:rsid w:val="005433F9"/>
    <w:rsid w:val="005442D3"/>
    <w:rsid w:val="00555304"/>
    <w:rsid w:val="0057463B"/>
    <w:rsid w:val="005E3CD0"/>
    <w:rsid w:val="00697370"/>
    <w:rsid w:val="006C74FE"/>
    <w:rsid w:val="0071578B"/>
    <w:rsid w:val="007557C4"/>
    <w:rsid w:val="007640D9"/>
    <w:rsid w:val="007662B5"/>
    <w:rsid w:val="00784F3C"/>
    <w:rsid w:val="007F5167"/>
    <w:rsid w:val="007F5EF3"/>
    <w:rsid w:val="007F7022"/>
    <w:rsid w:val="00887C96"/>
    <w:rsid w:val="008C3F56"/>
    <w:rsid w:val="008E3374"/>
    <w:rsid w:val="00934F0F"/>
    <w:rsid w:val="0095035E"/>
    <w:rsid w:val="0096141F"/>
    <w:rsid w:val="009A3F5E"/>
    <w:rsid w:val="00A1198B"/>
    <w:rsid w:val="00A75C8F"/>
    <w:rsid w:val="00A864B9"/>
    <w:rsid w:val="00B5049F"/>
    <w:rsid w:val="00B661A0"/>
    <w:rsid w:val="00B81EDE"/>
    <w:rsid w:val="00B93509"/>
    <w:rsid w:val="00BE56C2"/>
    <w:rsid w:val="00C04B11"/>
    <w:rsid w:val="00C379E0"/>
    <w:rsid w:val="00C4352D"/>
    <w:rsid w:val="00C959D4"/>
    <w:rsid w:val="00CF6108"/>
    <w:rsid w:val="00D162E4"/>
    <w:rsid w:val="00D639A1"/>
    <w:rsid w:val="00D648B7"/>
    <w:rsid w:val="00D84A29"/>
    <w:rsid w:val="00E25731"/>
    <w:rsid w:val="00E3368C"/>
    <w:rsid w:val="00E34A76"/>
    <w:rsid w:val="00E523A2"/>
    <w:rsid w:val="00E56DCC"/>
    <w:rsid w:val="00E71309"/>
    <w:rsid w:val="00E92A40"/>
    <w:rsid w:val="00ED7C67"/>
    <w:rsid w:val="00EE77C2"/>
    <w:rsid w:val="00EF5E20"/>
    <w:rsid w:val="00F04B10"/>
    <w:rsid w:val="00F258AE"/>
    <w:rsid w:val="00F90526"/>
    <w:rsid w:val="00FF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E917F"/>
  <w15:docId w15:val="{A82FA6EF-FC99-42E0-8C53-5B9FE5EB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F3D96-A8EF-4234-B3A8-ECA24F88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472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Qualidade01</dc:creator>
  <cp:lastModifiedBy>Douglas</cp:lastModifiedBy>
  <cp:revision>23</cp:revision>
  <dcterms:created xsi:type="dcterms:W3CDTF">2022-12-16T11:49:00Z</dcterms:created>
  <dcterms:modified xsi:type="dcterms:W3CDTF">2022-12-22T15:55:00Z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LastSaved">
    <vt:filetime>2017-03-28T00:00:00Z</vt:filetime>
  </property>
</Properties>
</file>